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D3B86E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790C07">
        <w:rPr>
          <w:rFonts w:ascii="Times New Roman" w:hAnsi="Times New Roman"/>
          <w:b/>
          <w:sz w:val="22"/>
          <w:szCs w:val="22"/>
        </w:rPr>
        <w:t>20.490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8-2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790C07">
            <w:rPr>
              <w:rFonts w:ascii="Times New Roman" w:hAnsi="Times New Roman"/>
              <w:b/>
              <w:sz w:val="22"/>
              <w:szCs w:val="22"/>
            </w:rPr>
            <w:t>8/20/2018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CEF692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790C07">
            <w:rPr>
              <w:rFonts w:ascii="Times New Roman" w:hAnsi="Times New Roman"/>
              <w:b/>
              <w:szCs w:val="28"/>
            </w:rPr>
            <w:t>Proiect de HCL rectificare buget</w:t>
          </w:r>
          <w:r w:rsidR="007C0AD5">
            <w:rPr>
              <w:rFonts w:ascii="Times New Roman" w:hAnsi="Times New Roman"/>
              <w:b/>
              <w:szCs w:val="28"/>
            </w:rPr>
            <w:t xml:space="preserve"> local și bugetele instituțiilor finanțate integral din venituri proprii pe </w:t>
          </w:r>
          <w:r w:rsidR="00790C07">
            <w:rPr>
              <w:rFonts w:ascii="Times New Roman" w:hAnsi="Times New Roman"/>
              <w:b/>
              <w:szCs w:val="28"/>
            </w:rPr>
            <w:t xml:space="preserve"> </w:t>
          </w:r>
          <w:proofErr w:type="spellStart"/>
          <w:r w:rsidR="00790C07">
            <w:rPr>
              <w:rFonts w:ascii="Times New Roman" w:hAnsi="Times New Roman"/>
              <w:b/>
              <w:szCs w:val="28"/>
            </w:rPr>
            <w:t>trim</w:t>
          </w:r>
          <w:proofErr w:type="spellEnd"/>
          <w:r w:rsidR="00790C07">
            <w:rPr>
              <w:rFonts w:ascii="Times New Roman" w:hAnsi="Times New Roman"/>
              <w:b/>
              <w:szCs w:val="28"/>
            </w:rPr>
            <w:t xml:space="preserve"> III 2018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790C07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124ADD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8-2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90C07">
            <w:rPr>
              <w:rFonts w:ascii="Times New Roman" w:hAnsi="Times New Roman"/>
              <w:szCs w:val="28"/>
            </w:rPr>
            <w:t>20.08.2018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AA55" w14:textId="77777777" w:rsidR="002F503D" w:rsidRDefault="002F503D">
      <w:r>
        <w:separator/>
      </w:r>
    </w:p>
  </w:endnote>
  <w:endnote w:type="continuationSeparator" w:id="0">
    <w:p w14:paraId="6425CC89" w14:textId="77777777" w:rsidR="002F503D" w:rsidRDefault="002F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172B1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4289" w14:textId="77777777" w:rsidR="002F503D" w:rsidRDefault="002F503D">
      <w:r>
        <w:separator/>
      </w:r>
    </w:p>
  </w:footnote>
  <w:footnote w:type="continuationSeparator" w:id="0">
    <w:p w14:paraId="74988F5E" w14:textId="77777777" w:rsidR="002F503D" w:rsidRDefault="002F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2F503D"/>
    <w:rsid w:val="003172B1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90C07"/>
    <w:rsid w:val="007B2885"/>
    <w:rsid w:val="007C0AD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2428BC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HCL rectificare buget local și bugetele instituțiilor finanțate integral din venituri proprii pe  trim III 2018</Nume_x0020_proiect_x0020_HCL>
    <_dlc_DocId xmlns="49ad8bbe-11e1-42b2-a965-6a341b5f7ad4">PMD18-1485498287-1512</_dlc_DocId>
    <_dlc_DocIdUrl xmlns="49ad8bbe-11e1-42b2-a965-6a341b5f7ad4">
      <Url>http://smdoc/Situri/CL/_layouts/15/DocIdRedir.aspx?ID=PMD18-1485498287-1512</Url>
      <Description>PMD18-1485498287-1512</Description>
    </_dlc_DocIdUrl>
    <Data1 xmlns="49ad8bbe-11e1-42b2-a965-6a341b5f7ad4">2018-08-19T21:00:00+00:00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local trim III anul 2018 - Anunt proiect.docx</vt:lpstr>
    </vt:vector>
  </TitlesOfParts>
  <LinksUpToDate>false</LinksUpToDate>
  <CharactersWithSpaces>1107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local trim III anul 2018 - Anunt proiect.docx</dc:title>
  <dc:creator/>
  <cp:lastModifiedBy/>
  <cp:revision>1</cp:revision>
  <dcterms:created xsi:type="dcterms:W3CDTF">2018-08-21T05:55:00Z</dcterms:created>
  <dcterms:modified xsi:type="dcterms:W3CDTF">2018-08-21T06:00:00Z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f07bb8fe-12a9-4e8a-9abe-7b3e42171c48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